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6A" w:rsidRPr="00E5046A" w:rsidRDefault="00E5046A" w:rsidP="00E5046A">
      <w:pPr>
        <w:spacing w:line="315" w:lineRule="atLeast"/>
        <w:jc w:val="center"/>
        <w:rPr>
          <w:b/>
          <w:bCs/>
          <w:sz w:val="40"/>
          <w:szCs w:val="40"/>
        </w:rPr>
      </w:pPr>
      <w:bookmarkStart w:id="0" w:name="_GoBack"/>
      <w:r w:rsidRPr="00E5046A">
        <w:rPr>
          <w:b/>
          <w:bCs/>
          <w:sz w:val="40"/>
          <w:szCs w:val="40"/>
        </w:rPr>
        <w:t>Консультация для родителей дошкольников «Сенсорное развитие детей раннего и младшего дошкольного возраста»</w:t>
      </w:r>
    </w:p>
    <w:bookmarkEnd w:id="0"/>
    <w:p w:rsidR="00E5046A" w:rsidRPr="00E5046A" w:rsidRDefault="00E5046A" w:rsidP="00E5046A">
      <w:pPr>
        <w:shd w:val="clear" w:color="auto" w:fill="FFFFFF"/>
        <w:jc w:val="both"/>
        <w:rPr>
          <w:color w:val="000000"/>
          <w:sz w:val="28"/>
          <w:szCs w:val="28"/>
        </w:rPr>
      </w:pPr>
      <w:r w:rsidRPr="00E5046A">
        <w:rPr>
          <w:color w:val="000000"/>
          <w:sz w:val="28"/>
          <w:szCs w:val="28"/>
        </w:rPr>
        <w:t>Сенсорное развитие ребёнка неоспоримо остается важным и необходимым для полноценного развития и воспитания. В процессе сенсорного развития малыша формируется восприятие, представление о внешних свойствах окружающих тел: ребенок познает мир через ощущения, посредством различных анализаторов: </w:t>
      </w:r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слухового, зрительного, вкусового, обонятельного, тактильного.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r w:rsidRPr="00E5046A">
        <w:rPr>
          <w:b/>
          <w:bCs/>
          <w:color w:val="000000"/>
          <w:sz w:val="28"/>
          <w:szCs w:val="28"/>
          <w:bdr w:val="none" w:sz="0" w:space="0" w:color="auto" w:frame="1"/>
        </w:rPr>
        <w:t>Сенсорное воспитание</w:t>
      </w:r>
      <w:r w:rsidRPr="00E5046A">
        <w:rPr>
          <w:color w:val="000000"/>
          <w:sz w:val="28"/>
          <w:szCs w:val="28"/>
        </w:rPr>
        <w:t> - это постепенное усвоение сенсорной культуры, создаваемое человечеством на протяжении веков. Дошкольник в младшем возрасте не манипулирует отвлеченными понятиями из-за неразвитого абстрактного мышления, ответ на восприятие чего-либо выражается в мышечной реакции: он движется в соответствии с возникающими образами. Поэтому дошкольный этап детства считается периодом сенсомоторного развития </w:t>
      </w:r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(«</w:t>
      </w:r>
      <w:proofErr w:type="spellStart"/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сенсо</w:t>
      </w:r>
      <w:proofErr w:type="spellEnd"/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» – чувство, «</w:t>
      </w:r>
      <w:proofErr w:type="spellStart"/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мото</w:t>
      </w:r>
      <w:proofErr w:type="spellEnd"/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» – движение)</w:t>
      </w:r>
      <w:r w:rsidRPr="00E5046A">
        <w:rPr>
          <w:color w:val="000000"/>
          <w:sz w:val="28"/>
          <w:szCs w:val="28"/>
        </w:rPr>
        <w:t>, как базы, на основе которой формируются ментальные функции: </w:t>
      </w:r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память, речь, восприятие, мышление.</w:t>
      </w:r>
      <w:r w:rsidRPr="00E5046A">
        <w:rPr>
          <w:color w:val="000000"/>
          <w:sz w:val="28"/>
          <w:szCs w:val="28"/>
        </w:rPr>
        <w:t> Необходимо сенсорное развитие и для социальной адаптации, в процессе которой ребята учатся общаться, решать конфликты, адекватно откликаться на происходящее вокруг. Сенсорное воспитание детей раннего возраста помогает им научиться интегрировать ощущения, правильно на них реагировать.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r w:rsidRPr="00E5046A">
        <w:rPr>
          <w:b/>
          <w:bCs/>
          <w:color w:val="000000"/>
          <w:sz w:val="28"/>
          <w:szCs w:val="28"/>
          <w:bdr w:val="none" w:sz="0" w:space="0" w:color="auto" w:frame="1"/>
        </w:rPr>
        <w:t>Сенсорное развитие</w:t>
      </w:r>
      <w:r w:rsidRPr="00E5046A">
        <w:rPr>
          <w:color w:val="000000"/>
          <w:sz w:val="28"/>
          <w:szCs w:val="28"/>
        </w:rPr>
        <w:t xml:space="preserve"> - одна из значимых задач целостного педагогического процесса в системе ДОУ. Сенсорное развитие лежит в основе умственного, физического, эстетического развития ребенка. Цель его состоит в формировании сенсорных эталонов и способностей, позволяющих маленькому человеку всесторонне воспринимать окружающий мир. 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 </w:t>
      </w:r>
      <w:proofErr w:type="gramStart"/>
      <w:r w:rsidRPr="00E5046A">
        <w:rPr>
          <w:color w:val="000000"/>
          <w:sz w:val="28"/>
          <w:szCs w:val="28"/>
        </w:rPr>
        <w:t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 </w:t>
      </w:r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величины (большой - маленький), формы (круг, квадрат, треугольник, овал, прямоугольник), цвета (красный, оранжевый, жёлтый, зелёный, синий, фиолетовый, чёрный, белый).</w:t>
      </w:r>
      <w:proofErr w:type="gramEnd"/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>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 Ребёнок ещё не владеет речью в достаточной мере, поэтому основными средствами выражения мысли и чувств являются непосредственные действия. Основным методом организации игр-занятий является побуждение интереса к тем или иным игрушкам, дидактическим материалам, прежде всего пособиям, изготовленным из дерева </w:t>
      </w:r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(матрёшки, большие и маленькие, пирамидки, кубы-вкладыши, доски с отверстиями разной величины или формы с комплектами вкладок, столики с грибочками и мозаика).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 xml:space="preserve">Роль дидактических игр в сенсорном воспитании очень велика. Дидактическая игра помогает ребенку узнать, как устроен окружающий мир, и расширить его кругозор. </w:t>
      </w:r>
      <w:r w:rsidRPr="00E5046A">
        <w:rPr>
          <w:color w:val="000000"/>
          <w:sz w:val="28"/>
          <w:szCs w:val="28"/>
        </w:rPr>
        <w:lastRenderedPageBreak/>
        <w:t>Дидактические игры выполняют функцию — контроль над состоянием сенсорного развития детей. 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добиться сенсорного развития. На специальных занятиях, участвуя в дидактических играх, дети накапливают сенсорные впечатления, учатся их осознавать, систематизировать, расширять и использовать на практике.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proofErr w:type="gramStart"/>
      <w:r w:rsidRPr="00E5046A">
        <w:rPr>
          <w:color w:val="000000"/>
          <w:sz w:val="28"/>
          <w:szCs w:val="28"/>
        </w:rPr>
        <w:t>Дидактические игры на занятиях учитывают возрастные особенности детей:</w:t>
      </w:r>
      <w:r w:rsidRPr="00E5046A">
        <w:rPr>
          <w:color w:val="000000"/>
          <w:sz w:val="28"/>
          <w:szCs w:val="28"/>
        </w:rPr>
        <w:br/>
        <w:t>• сюжеты должны быть интересными, но не слишком сложными для восприятия;</w:t>
      </w:r>
      <w:r w:rsidRPr="00E5046A">
        <w:rPr>
          <w:color w:val="000000"/>
          <w:sz w:val="28"/>
          <w:szCs w:val="28"/>
        </w:rPr>
        <w:br/>
        <w:t>• обязательно используются различные предметы небольших размеров – палочки, фигурки, кубики;</w:t>
      </w:r>
      <w:r w:rsidRPr="00E5046A">
        <w:rPr>
          <w:color w:val="000000"/>
          <w:sz w:val="28"/>
          <w:szCs w:val="28"/>
        </w:rPr>
        <w:br/>
        <w:t>• словесные обозначения элементарного количества многократно повторяются;</w:t>
      </w:r>
      <w:r w:rsidRPr="00E5046A">
        <w:rPr>
          <w:color w:val="000000"/>
          <w:sz w:val="28"/>
          <w:szCs w:val="28"/>
        </w:rPr>
        <w:br/>
        <w:t>• при назывании критерия используются жесты – указывающий (если предмет один) и обводящий (чем больше предметов в группе, тем шире ее обводит ребенок рукой);</w:t>
      </w:r>
      <w:proofErr w:type="gramEnd"/>
      <w:r w:rsidRPr="00E5046A">
        <w:rPr>
          <w:color w:val="000000"/>
          <w:sz w:val="28"/>
          <w:szCs w:val="28"/>
        </w:rPr>
        <w:br/>
        <w:t>• обязательно вводятся продуктивные виды деятельности – </w:t>
      </w:r>
      <w:r w:rsidRPr="00E5046A">
        <w:rPr>
          <w:i/>
          <w:iCs/>
          <w:color w:val="000000"/>
          <w:sz w:val="28"/>
          <w:szCs w:val="28"/>
          <w:bdr w:val="none" w:sz="0" w:space="0" w:color="auto" w:frame="1"/>
        </w:rPr>
        <w:t>лепка, аппликация, рисование.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r w:rsidRPr="00E5046A">
        <w:rPr>
          <w:b/>
          <w:bCs/>
          <w:color w:val="000000"/>
          <w:sz w:val="28"/>
          <w:szCs w:val="28"/>
          <w:bdr w:val="none" w:sz="0" w:space="0" w:color="auto" w:frame="1"/>
        </w:rPr>
        <w:t>Игры для тренировки различных видов восприятия</w:t>
      </w:r>
      <w:r w:rsidRPr="00E5046A">
        <w:rPr>
          <w:color w:val="000000"/>
          <w:sz w:val="28"/>
          <w:szCs w:val="28"/>
        </w:rPr>
        <w:br/>
        <w:t xml:space="preserve">Задача этих упражнений и игр состоит в развитии тактильной (поверхностной) чувствительности, а также зрительного и слухового восприятия. Дайте ребёнку кусочек фольги, пусть он помнёт её, потом вместе разгладьте фольгу обратно. </w:t>
      </w:r>
      <w:proofErr w:type="spellStart"/>
      <w:r w:rsidRPr="00E5046A">
        <w:rPr>
          <w:color w:val="000000"/>
          <w:sz w:val="28"/>
          <w:szCs w:val="28"/>
        </w:rPr>
        <w:t>Пошуршите</w:t>
      </w:r>
      <w:proofErr w:type="spellEnd"/>
      <w:r w:rsidRPr="00E5046A">
        <w:rPr>
          <w:color w:val="000000"/>
          <w:sz w:val="28"/>
          <w:szCs w:val="28"/>
        </w:rPr>
        <w:t xml:space="preserve"> кусочком фольги в процессе её </w:t>
      </w:r>
      <w:proofErr w:type="spellStart"/>
      <w:r w:rsidRPr="00E5046A">
        <w:rPr>
          <w:color w:val="000000"/>
          <w:sz w:val="28"/>
          <w:szCs w:val="28"/>
        </w:rPr>
        <w:t>сминания</w:t>
      </w:r>
      <w:proofErr w:type="spellEnd"/>
      <w:r w:rsidRPr="00E5046A">
        <w:rPr>
          <w:color w:val="000000"/>
          <w:sz w:val="28"/>
          <w:szCs w:val="28"/>
        </w:rPr>
        <w:t>. Если ребёнок уже разговаривает, обсудите, что напоминают издаваемые фольгой звуки. Крупы, сушёная фасоль, шишки, каштаны.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>Разнообразие форм перечисленных предметов даст простор не только испытываемым ощущениям, но и полёту фантазии. Обсудите, на что похожи ощущения, которые испытывает ребёнок, исследуя скорлупу каштана или шишку (покалывание, зуд, боль). Пусть ребёнок проанализирует форму этих предметов. На примере круп и фасоли можно потренироваться в определении величин – большая, маленькая.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r w:rsidRPr="00E5046A">
        <w:rPr>
          <w:b/>
          <w:bCs/>
          <w:color w:val="000000"/>
          <w:sz w:val="28"/>
          <w:szCs w:val="28"/>
          <w:bdr w:val="none" w:sz="0" w:space="0" w:color="auto" w:frame="1"/>
        </w:rPr>
        <w:t>«Поймай зверька»</w:t>
      </w:r>
      <w:r w:rsidRPr="00E5046A">
        <w:rPr>
          <w:color w:val="000000"/>
          <w:sz w:val="28"/>
          <w:szCs w:val="28"/>
        </w:rPr>
        <w:t> — хорошее упражнение в игровой форме, позволяющее развить тактильные ощущения. Предложите ребёнку закрыть глаза, затем возьмите мягкую игрушку (желательно небольших размеров) и проведите ею по частям его тела. Ребёнок должен определить где «пробежал» зверёк — по ноге, спинке, шее и т.д.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r w:rsidRPr="00E5046A">
        <w:rPr>
          <w:b/>
          <w:bCs/>
          <w:color w:val="000000"/>
          <w:sz w:val="28"/>
          <w:szCs w:val="28"/>
          <w:bdr w:val="none" w:sz="0" w:space="0" w:color="auto" w:frame="1"/>
        </w:rPr>
        <w:t>«Мешочек с секретом»</w:t>
      </w:r>
      <w:r w:rsidRPr="00E5046A">
        <w:rPr>
          <w:color w:val="000000"/>
          <w:sz w:val="28"/>
          <w:szCs w:val="28"/>
        </w:rPr>
        <w:t> — интересная игра для тренировки тактильной памяти, закреплений представлений о форме предметов. Покажите и дайте пощупать ребёнку несколько различных мелких предметов: фасоль, бусины, крупу, макаронные изделия определённой формы. Проговорите названия этих предметов. Затем попросите малыша отвернуться, а предметы рассортируйте по непрозрачным мешочкам. Когда ребёнок повернётся, попросите его закрыть глаза и на ощупь определить то, что находится в каждом мешочке.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>Наша педагогическая деятельность связана с детьми раннего возраста. Возраст детей от 2 до 3 лет.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lastRenderedPageBreak/>
        <w:br/>
        <w:t>Именно этот возраст наиболее благоприятен для совершенствования деятельности органов чувств, накопление представлений об окружающем мире. Для улучшения сенсорного развития ребёнка мы стараемся использовать наиболее эффективные средства и методы сенсорного воспитания, включая их в работу с малышами. Уже в раннем детстве большое значение имеет накопление ребенком сенсорных представлений. Наша задача, как воспитателей - обеспечить ознакомление детей с цветом, формой, величиной, осязаемыми свойствами предметов, музыкальными звуками и звучанием родной речи.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r w:rsidRPr="00E5046A">
        <w:rPr>
          <w:b/>
          <w:bCs/>
          <w:color w:val="000000"/>
          <w:sz w:val="28"/>
          <w:szCs w:val="28"/>
          <w:bdr w:val="none" w:sz="0" w:space="0" w:color="auto" w:frame="1"/>
        </w:rPr>
        <w:t>Задачи сенсорного воспитания</w:t>
      </w:r>
      <w:r w:rsidRPr="00E5046A">
        <w:rPr>
          <w:color w:val="000000"/>
          <w:sz w:val="28"/>
          <w:szCs w:val="28"/>
        </w:rPr>
        <w:t xml:space="preserve"> решаются в той или иной мере на занятиях всех видов: музыкальных, физкультурных, по </w:t>
      </w:r>
      <w:proofErr w:type="spellStart"/>
      <w:r w:rsidRPr="00E5046A">
        <w:rPr>
          <w:color w:val="000000"/>
          <w:sz w:val="28"/>
          <w:szCs w:val="28"/>
        </w:rPr>
        <w:t>изодеятельности</w:t>
      </w:r>
      <w:proofErr w:type="spellEnd"/>
      <w:r w:rsidRPr="00E5046A">
        <w:rPr>
          <w:color w:val="000000"/>
          <w:sz w:val="28"/>
          <w:szCs w:val="28"/>
        </w:rPr>
        <w:t>, развитию речи и др. Однако в этих случаях задачи сенсорного воспитания не являются доминирующими. Для упорядочения опыта детей нами проводятся занятия с преобладанием сенсорных задач.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 xml:space="preserve">В своей работе мы используем следующие технологии: информационно коммуникативные, </w:t>
      </w:r>
      <w:proofErr w:type="spellStart"/>
      <w:r w:rsidRPr="00E5046A">
        <w:rPr>
          <w:color w:val="000000"/>
          <w:sz w:val="28"/>
          <w:szCs w:val="28"/>
        </w:rPr>
        <w:t>здоровьесберегающие</w:t>
      </w:r>
      <w:proofErr w:type="spellEnd"/>
      <w:r w:rsidRPr="00E5046A">
        <w:rPr>
          <w:color w:val="000000"/>
          <w:sz w:val="28"/>
          <w:szCs w:val="28"/>
        </w:rPr>
        <w:t>, игровые, личностно — ориентированные, исследовательские. Дидактический материал подбираем с учётом следующих принципов: принцип наглядности, принцип доступности и прочности, систематичности и последовательности.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 xml:space="preserve">Исследователь Н. Н. </w:t>
      </w:r>
      <w:proofErr w:type="spellStart"/>
      <w:r w:rsidRPr="00E5046A">
        <w:rPr>
          <w:color w:val="000000"/>
          <w:sz w:val="28"/>
          <w:szCs w:val="28"/>
        </w:rPr>
        <w:t>Поддъяков</w:t>
      </w:r>
      <w:proofErr w:type="spellEnd"/>
      <w:r w:rsidRPr="00E5046A">
        <w:rPr>
          <w:color w:val="000000"/>
          <w:sz w:val="28"/>
          <w:szCs w:val="28"/>
        </w:rPr>
        <w:t xml:space="preserve"> считает, что сенсорное воспитание осуществляется в условиях повседневной жизни, в процессе игр, где, по мнению учёного, происходит целостное восприятие ребенком различных явлений и предметов окружающего мира, где некоторые свойства и стороны явлений могут восприниматься недостаточно четко, либо не восприниматься совсем.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>Именно поэтому особый акцент мы делаем на умелый подбор игрушек, организацию развивающей предметно-пространственной среды, сферу общения. Опираясь на возрастные познавательные способности детей, приобщаем к миру вещей. Обучаем новому и интересному, используя при этом увлекательную игровую форму.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  <w:t>Мир ребёнка состоит из реальных объектов и предметов. Он познает мир, постоянно используя его и экспериментируя с его объектами. При этом используются все сенсорные анализаторы – вкус, обоняние, осязание, зрение, слух. Ребёнок на чувственном уровне постигает элементарные законы, управляющие предметами. Новое всегда восхищает и потрясает, радует и удивляет. Чем больше в жизни ребенка будет игр-экспериментов, тем шире и разнообразнее будет его эмоциональный мир.</w:t>
      </w:r>
      <w:r w:rsidRPr="00E5046A">
        <w:rPr>
          <w:color w:val="000000"/>
          <w:sz w:val="28"/>
          <w:szCs w:val="28"/>
        </w:rPr>
        <w:br/>
      </w:r>
      <w:r w:rsidRPr="00E5046A">
        <w:rPr>
          <w:color w:val="000000"/>
          <w:sz w:val="28"/>
          <w:szCs w:val="28"/>
        </w:rPr>
        <w:br/>
      </w:r>
      <w:r w:rsidRPr="00E5046A">
        <w:rPr>
          <w:b/>
          <w:bCs/>
          <w:color w:val="000000"/>
          <w:sz w:val="28"/>
          <w:szCs w:val="28"/>
          <w:bdr w:val="none" w:sz="0" w:space="0" w:color="auto" w:frame="1"/>
        </w:rPr>
        <w:t>Задача взрослых – педагогов и родителей</w:t>
      </w:r>
      <w:r w:rsidRPr="00E5046A">
        <w:rPr>
          <w:color w:val="000000"/>
          <w:sz w:val="28"/>
          <w:szCs w:val="28"/>
        </w:rPr>
        <w:t>, помочь ребёнку познать этот огромный, наполненный интересными вещами и явлениями мир, поддерживать доброе познавательное отношение малыша к миру.</w:t>
      </w:r>
    </w:p>
    <w:p w:rsidR="00D6335D" w:rsidRPr="00E5046A" w:rsidRDefault="00D6335D">
      <w:pPr>
        <w:rPr>
          <w:sz w:val="28"/>
          <w:szCs w:val="28"/>
        </w:rPr>
      </w:pPr>
    </w:p>
    <w:sectPr w:rsidR="00D6335D" w:rsidRPr="00E5046A" w:rsidSect="00E50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A"/>
    <w:rsid w:val="00D43183"/>
    <w:rsid w:val="00D6335D"/>
    <w:rsid w:val="00E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58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2022-02-13T17:10:00Z</dcterms:created>
  <dcterms:modified xsi:type="dcterms:W3CDTF">2022-02-13T18:05:00Z</dcterms:modified>
</cp:coreProperties>
</file>